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BE04">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广州市自来水有限公司2026年度部分爆漏抢修工作协议——管道安装、绿化修复、抢修候值等劳务服务</w:t>
      </w:r>
    </w:p>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511994DD">
      <w:pPr>
        <w:keepNext w:val="0"/>
        <w:keepLines w:val="0"/>
        <w:widowControl/>
        <w:suppressLineNumbers w:val="0"/>
        <w:ind w:firstLine="560" w:firstLineChars="200"/>
        <w:jc w:val="left"/>
        <w:rPr>
          <w:rFonts w:ascii="仿宋" w:hAnsi="仿宋" w:eastAsia="仿宋" w:cs="仿宋"/>
          <w:sz w:val="28"/>
          <w:szCs w:val="28"/>
        </w:rPr>
      </w:pPr>
      <w:r>
        <w:rPr>
          <w:rFonts w:hint="eastAsia" w:ascii="仿宋" w:hAnsi="仿宋" w:eastAsia="仿宋" w:cs="仿宋"/>
          <w:sz w:val="28"/>
          <w:szCs w:val="28"/>
          <w:u w:val="single"/>
          <w:lang w:val="en-US" w:eastAsia="zh-CN"/>
        </w:rPr>
        <w:t>广州市自来水有限公司2026年度部分爆漏抢修工作协议——管道安装、绿化修复、抢修候值等劳务服务</w:t>
      </w:r>
      <w:r>
        <w:rPr>
          <w:rFonts w:hint="eastAsia" w:ascii="仿宋" w:hAnsi="仿宋" w:eastAsia="仿宋" w:cs="仿宋"/>
          <w:sz w:val="28"/>
          <w:szCs w:val="28"/>
        </w:rPr>
        <w:t>具备采购条件，现邀请工程项目</w:t>
      </w:r>
      <w:r>
        <w:rPr>
          <w:rFonts w:hint="eastAsia" w:ascii="仿宋" w:hAnsi="仿宋" w:eastAsia="仿宋" w:cs="仿宋"/>
          <w:sz w:val="28"/>
          <w:szCs w:val="28"/>
          <w:lang w:val="en-US" w:eastAsia="zh-CN"/>
        </w:rPr>
        <w:t>优质劳务供应商诚信清单内的供应商</w:t>
      </w:r>
      <w:r>
        <w:rPr>
          <w:rFonts w:hint="eastAsia" w:ascii="仿宋" w:hAnsi="仿宋" w:eastAsia="仿宋" w:cs="仿宋"/>
          <w:sz w:val="28"/>
          <w:szCs w:val="28"/>
        </w:rPr>
        <w:t>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3EADC85F">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广州市自来水有限公司2026年度部分爆漏抢修工作协议——管道安装、绿化修复、抢修候值等劳务</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企业自筹</w:t>
      </w:r>
      <w:r>
        <w:rPr>
          <w:rFonts w:hint="eastAsia" w:ascii="仿宋" w:hAnsi="仿宋" w:eastAsia="仿宋" w:cs="仿宋"/>
          <w:sz w:val="28"/>
          <w:szCs w:val="28"/>
          <w:u w:val="single"/>
        </w:rPr>
        <w:t xml:space="preserve">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w:t>
      </w:r>
      <w:r>
        <w:rPr>
          <w:rFonts w:hint="eastAsia" w:ascii="仿宋" w:hAnsi="仿宋" w:eastAsia="仿宋" w:cs="仿宋"/>
          <w:sz w:val="28"/>
          <w:szCs w:val="28"/>
          <w:u w:val="single"/>
          <w:lang w:val="en-US" w:eastAsia="zh-CN"/>
        </w:rPr>
        <w:t xml:space="preserve">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诚邀工程项目优质劳务供应商诚信清单内的供应商参与采购，</w:t>
      </w:r>
      <w:r>
        <w:rPr>
          <w:rFonts w:ascii="仿宋" w:hAnsi="仿宋" w:eastAsia="仿宋" w:cs="仿宋"/>
          <w:sz w:val="28"/>
          <w:szCs w:val="28"/>
          <w:u w:val="single"/>
        </w:rPr>
        <w:t>对参与本项目采购供应商进行资格审核，结合工程项目实际需要进行择优选择。</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bookmarkStart w:id="0" w:name="_GoBack"/>
      <w:bookmarkEnd w:id="0"/>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w:t>
      </w:r>
      <w:r>
        <w:rPr>
          <w:rFonts w:hint="eastAsia" w:ascii="仿宋_GB2312" w:eastAsia="仿宋_GB2312"/>
          <w:color w:val="000000"/>
          <w:sz w:val="28"/>
          <w:szCs w:val="28"/>
        </w:rPr>
        <w:t>安全生产严重失信主体名单</w:t>
      </w:r>
      <w:r>
        <w:rPr>
          <w:rFonts w:hint="eastAsia" w:ascii="仿宋_GB2312" w:eastAsia="仿宋_GB2312" w:cs="仿宋_GB2312"/>
          <w:color w:val="000000"/>
          <w:sz w:val="28"/>
          <w:szCs w:val="28"/>
          <w:lang w:val="en-US" w:eastAsia="zh-CN" w:bidi="ar"/>
        </w:rPr>
        <w:t>、拖欠农民工工资失信联合惩戒对象名单。</w:t>
      </w:r>
    </w:p>
    <w:p w14:paraId="6FCF6B5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（7）在“信用中国”网站(www.creditchina.gov.cn)中被列入政府采购严重违法失信行为记录名单。</w:t>
      </w:r>
    </w:p>
    <w:p w14:paraId="6C7EAC12">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none"/>
          <w:lang w:val="en-US" w:eastAsia="zh-CN" w:bidi="ar"/>
        </w:rPr>
        <w:t xml:space="preserve"> </w:t>
      </w:r>
      <w:r>
        <w:rPr>
          <w:rFonts w:hint="eastAsia" w:ascii="仿宋_GB2312" w:eastAsia="仿宋_GB2312" w:cs="仿宋_GB2312"/>
          <w:color w:val="000000"/>
          <w:sz w:val="28"/>
          <w:szCs w:val="28"/>
          <w:u w:val="singl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9"/>
          <w:rFonts w:ascii="仿宋" w:hAnsi="仿宋" w:eastAsia="仿宋" w:cs="仿宋"/>
          <w:color w:val="auto"/>
          <w:sz w:val="28"/>
          <w:szCs w:val="28"/>
        </w:rPr>
        <w:t>http://www.gzswgc.cn/）</w:t>
      </w:r>
      <w:r>
        <w:rPr>
          <w:rStyle w:val="9"/>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2026</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01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21 </w:t>
      </w:r>
      <w:r>
        <w:rPr>
          <w:rFonts w:ascii="仿宋" w:hAnsi="仿宋" w:eastAsia="仿宋" w:cs="仿宋"/>
          <w:sz w:val="28"/>
          <w:szCs w:val="28"/>
        </w:rPr>
        <w:t>日</w:t>
      </w:r>
      <w:r>
        <w:rPr>
          <w:rFonts w:hint="eastAsia" w:ascii="仿宋" w:hAnsi="仿宋" w:eastAsia="仿宋" w:cs="仿宋"/>
          <w:sz w:val="28"/>
          <w:szCs w:val="28"/>
          <w:u w:val="single"/>
          <w:lang w:val="en-US" w:eastAsia="zh-CN"/>
        </w:rPr>
        <w:t xml:space="preserve"> 17 </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hint="eastAsia" w:ascii="仿宋" w:hAnsi="仿宋" w:eastAsia="仿宋" w:cs="仿宋"/>
          <w:sz w:val="28"/>
          <w:szCs w:val="28"/>
          <w:lang w:val="en-US" w:eastAsia="zh-CN"/>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广州水投建工集团有限公司第一分公司</w:t>
      </w:r>
      <w:r>
        <w:rPr>
          <w:rFonts w:ascii="仿宋" w:hAnsi="仿宋" w:eastAsia="仿宋" w:cs="仿宋"/>
          <w:sz w:val="28"/>
          <w:szCs w:val="28"/>
        </w:rPr>
        <w:t>。</w:t>
      </w:r>
    </w:p>
    <w:p w14:paraId="71D9AB43">
      <w:pPr>
        <w:spacing w:line="360" w:lineRule="auto"/>
        <w:rPr>
          <w:rFonts w:hint="eastAsia" w:ascii="仿宋" w:hAnsi="仿宋" w:eastAsia="仿宋" w:cs="仿宋"/>
          <w:sz w:val="28"/>
          <w:szCs w:val="28"/>
          <w:lang w:val="en-US" w:eastAsia="zh-CN"/>
        </w:rPr>
      </w:pP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广州水投建工集团有限公司第一分公司</w:t>
      </w:r>
      <w:r>
        <w:rPr>
          <w:rFonts w:hint="eastAsia" w:ascii="仿宋" w:hAnsi="仿宋" w:eastAsia="仿宋" w:cs="仿宋"/>
          <w:sz w:val="28"/>
          <w:szCs w:val="28"/>
        </w:rPr>
        <w:t>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9"/>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57FA6F66">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第一分公司</w:t>
      </w:r>
    </w:p>
    <w:p w14:paraId="3064355A">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6</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u w:val="single"/>
          <w:lang w:val="en-US" w:eastAsia="zh-CN"/>
        </w:rPr>
        <w:t xml:space="preserve"> 01 </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u w:val="single"/>
          <w:lang w:val="en-US" w:eastAsia="zh-CN"/>
        </w:rPr>
        <w:t xml:space="preserve"> 20</w:t>
      </w:r>
      <w:r>
        <w:rPr>
          <w:rFonts w:ascii="Times New Roman" w:hAnsi="Times New Roman" w:eastAsia="仿宋_GB2312" w:cs="Times New Roman"/>
          <w:bCs/>
          <w:sz w:val="32"/>
          <w:szCs w:val="32"/>
        </w:rPr>
        <w:t>日</w:t>
      </w: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71C4CC0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63DC84CC">
      <w:pPr>
        <w:spacing w:line="360" w:lineRule="auto"/>
        <w:jc w:val="left"/>
        <w:rPr>
          <w:rFonts w:ascii="仿宋" w:hAnsi="仿宋" w:eastAsia="仿宋" w:cs="仿宋"/>
          <w:sz w:val="28"/>
          <w:szCs w:val="28"/>
        </w:rPr>
      </w:pPr>
    </w:p>
    <w:p w14:paraId="36502DAF">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318D9263">
      <w:pPr>
        <w:ind w:firstLine="560" w:firstLineChars="200"/>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u w:val="single"/>
          <w:lang w:val="en-US" w:eastAsia="zh-CN"/>
        </w:rPr>
        <w:t>广州市自来水有限公司2026年度部分爆漏抢修工作协议——管道安装、绿化修复、抢修候值等劳务服务</w:t>
      </w:r>
      <w:r>
        <w:rPr>
          <w:rFonts w:ascii="仿宋" w:hAnsi="仿宋" w:eastAsia="仿宋" w:cs="仿宋"/>
          <w:sz w:val="28"/>
          <w:szCs w:val="28"/>
        </w:rPr>
        <w:t>”项目的意向报名信息，我公司</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有意向 </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无意向 </w:t>
      </w:r>
      <w:r>
        <w:rPr>
          <w:rFonts w:ascii="仿宋" w:hAnsi="仿宋" w:eastAsia="仿宋" w:cs="仿宋"/>
          <w:sz w:val="28"/>
          <w:szCs w:val="28"/>
        </w:rPr>
        <w:t>参与采购。</w:t>
      </w:r>
    </w:p>
    <w:p w14:paraId="3019FCA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50BC047A">
      <w:pPr>
        <w:spacing w:line="360" w:lineRule="auto"/>
        <w:jc w:val="center"/>
        <w:rPr>
          <w:rFonts w:hint="eastAsia" w:ascii="仿宋" w:hAnsi="仿宋" w:eastAsia="仿宋" w:cs="仿宋"/>
          <w:sz w:val="28"/>
          <w:szCs w:val="28"/>
        </w:rPr>
      </w:pPr>
    </w:p>
    <w:p w14:paraId="062558B3">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5F18DABC">
      <w:pPr>
        <w:spacing w:line="360" w:lineRule="auto"/>
        <w:jc w:val="left"/>
        <w:rPr>
          <w:rFonts w:ascii="仿宋" w:hAnsi="仿宋" w:eastAsia="仿宋" w:cs="仿宋"/>
          <w:sz w:val="28"/>
          <w:szCs w:val="28"/>
        </w:rPr>
      </w:pPr>
    </w:p>
    <w:p w14:paraId="294425B9">
      <w:pPr>
        <w:pStyle w:val="10"/>
      </w:pPr>
    </w:p>
    <w:p w14:paraId="61A57343">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46E02F17">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87900D">
      <w:pPr>
        <w:spacing w:line="360" w:lineRule="auto"/>
        <w:jc w:val="left"/>
        <w:rPr>
          <w:rFonts w:ascii="仿宋" w:hAnsi="仿宋" w:eastAsia="仿宋" w:cs="仿宋"/>
          <w:sz w:val="28"/>
          <w:szCs w:val="28"/>
        </w:rPr>
      </w:pPr>
    </w:p>
    <w:p w14:paraId="390B7C16">
      <w:pPr>
        <w:spacing w:line="360" w:lineRule="auto"/>
        <w:jc w:val="left"/>
        <w:rPr>
          <w:rFonts w:ascii="仿宋" w:hAnsi="仿宋" w:eastAsia="仿宋" w:cs="仿宋"/>
          <w:sz w:val="28"/>
          <w:szCs w:val="28"/>
        </w:rPr>
      </w:pPr>
    </w:p>
    <w:p w14:paraId="3776CD60">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2FA9A185">
      <w:pPr>
        <w:spacing w:line="360" w:lineRule="auto"/>
        <w:jc w:val="left"/>
        <w:rPr>
          <w:rFonts w:ascii="仿宋" w:hAnsi="仿宋" w:eastAsia="仿宋" w:cs="仿宋"/>
          <w:sz w:val="28"/>
          <w:szCs w:val="28"/>
        </w:rPr>
      </w:pPr>
    </w:p>
    <w:p w14:paraId="44CC7A75">
      <w:pPr>
        <w:spacing w:line="360" w:lineRule="auto"/>
        <w:jc w:val="left"/>
        <w:rPr>
          <w:rFonts w:ascii="仿宋" w:hAnsi="仿宋" w:eastAsia="仿宋" w:cs="仿宋"/>
          <w:sz w:val="28"/>
          <w:szCs w:val="28"/>
        </w:rPr>
      </w:pPr>
    </w:p>
    <w:p w14:paraId="7C166400">
      <w:pPr>
        <w:spacing w:line="360" w:lineRule="auto"/>
        <w:jc w:val="left"/>
        <w:rPr>
          <w:rFonts w:ascii="仿宋" w:hAnsi="仿宋" w:eastAsia="仿宋" w:cs="仿宋"/>
          <w:sz w:val="28"/>
          <w:szCs w:val="28"/>
        </w:rPr>
      </w:pPr>
    </w:p>
    <w:p w14:paraId="71BDF1C4">
      <w:pPr>
        <w:spacing w:line="580" w:lineRule="exact"/>
        <w:rPr>
          <w:rFonts w:ascii="仿宋_GB2312" w:eastAsia="仿宋_GB2312"/>
          <w:sz w:val="24"/>
          <w:szCs w:val="24"/>
        </w:rPr>
      </w:pPr>
      <w:r>
        <w:rPr>
          <w:rFonts w:hint="eastAsia" w:ascii="仿宋" w:hAnsi="仿宋" w:eastAsia="仿宋" w:cs="仿宋"/>
          <w:sz w:val="28"/>
          <w:szCs w:val="28"/>
          <w:lang w:val="en-US" w:eastAsia="zh-CN"/>
        </w:rPr>
        <w:t>附件</w:t>
      </w:r>
    </w:p>
    <w:p w14:paraId="598793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华文中宋" w:hAnsi="华文中宋" w:eastAsia="华文中宋" w:cs="华文中宋"/>
          <w:sz w:val="40"/>
        </w:rPr>
      </w:pPr>
      <w:r>
        <w:rPr>
          <w:rFonts w:hint="eastAsia" w:ascii="华文中宋" w:hAnsi="华文中宋" w:eastAsia="华文中宋" w:cs="华文中宋"/>
          <w:sz w:val="32"/>
          <w:szCs w:val="32"/>
        </w:rPr>
        <w:t>工程项目优质</w:t>
      </w:r>
      <w:r>
        <w:rPr>
          <w:rFonts w:hint="eastAsia" w:ascii="华文中宋" w:hAnsi="华文中宋" w:eastAsia="华文中宋" w:cs="华文中宋"/>
          <w:sz w:val="32"/>
          <w:szCs w:val="32"/>
          <w:lang w:val="en-US" w:eastAsia="zh-CN"/>
        </w:rPr>
        <w:t>劳务</w:t>
      </w:r>
      <w:r>
        <w:rPr>
          <w:rFonts w:hint="eastAsia" w:ascii="华文中宋" w:hAnsi="华文中宋" w:eastAsia="华文中宋" w:cs="华文中宋"/>
          <w:sz w:val="32"/>
          <w:szCs w:val="32"/>
        </w:rPr>
        <w:t>供应商诚信清单</w:t>
      </w:r>
    </w:p>
    <w:tbl>
      <w:tblPr>
        <w:tblStyle w:val="11"/>
        <w:tblW w:w="43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855"/>
      </w:tblGrid>
      <w:tr w14:paraId="1CFC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735" w:type="pct"/>
            <w:vAlign w:val="center"/>
          </w:tcPr>
          <w:p w14:paraId="2FCC6067">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序号</w:t>
            </w:r>
          </w:p>
        </w:tc>
        <w:tc>
          <w:tcPr>
            <w:tcW w:w="4264" w:type="pct"/>
            <w:vAlign w:val="center"/>
          </w:tcPr>
          <w:p w14:paraId="0D51C6EF">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供应商名称</w:t>
            </w:r>
          </w:p>
        </w:tc>
      </w:tr>
      <w:tr w14:paraId="713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pct"/>
            <w:vAlign w:val="center"/>
          </w:tcPr>
          <w:p w14:paraId="50E90618">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4264" w:type="pct"/>
            <w:shd w:val="clear" w:color="auto" w:fill="auto"/>
            <w:vAlign w:val="center"/>
          </w:tcPr>
          <w:p w14:paraId="7F44B4D0">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广州市路达工程有限公司</w:t>
            </w:r>
          </w:p>
        </w:tc>
      </w:tr>
      <w:tr w14:paraId="1140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5" w:type="pct"/>
            <w:vAlign w:val="center"/>
          </w:tcPr>
          <w:p w14:paraId="09B3F55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4264" w:type="pct"/>
            <w:shd w:val="clear" w:color="auto" w:fill="auto"/>
            <w:vAlign w:val="center"/>
          </w:tcPr>
          <w:p w14:paraId="7DE84698">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广东蓝清建设有限公司</w:t>
            </w:r>
          </w:p>
        </w:tc>
      </w:tr>
      <w:tr w14:paraId="232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5" w:type="pct"/>
            <w:vAlign w:val="center"/>
          </w:tcPr>
          <w:p w14:paraId="4994CFB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4264" w:type="pct"/>
            <w:shd w:val="clear" w:color="auto" w:fill="auto"/>
            <w:vAlign w:val="center"/>
          </w:tcPr>
          <w:p w14:paraId="6F791AD6">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广州毅成劳务有限公司</w:t>
            </w:r>
          </w:p>
        </w:tc>
      </w:tr>
      <w:tr w14:paraId="1E10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23633F0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4264" w:type="pct"/>
            <w:shd w:val="clear" w:color="auto" w:fill="auto"/>
            <w:vAlign w:val="center"/>
          </w:tcPr>
          <w:p w14:paraId="12E82CE1">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广东鸿嘉建筑劳务有限公司</w:t>
            </w:r>
          </w:p>
        </w:tc>
      </w:tr>
      <w:tr w14:paraId="41F5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5" w:type="pct"/>
            <w:vAlign w:val="center"/>
          </w:tcPr>
          <w:p w14:paraId="54BA7E49">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4264" w:type="pct"/>
            <w:shd w:val="clear" w:color="auto" w:fill="auto"/>
            <w:vAlign w:val="center"/>
          </w:tcPr>
          <w:p w14:paraId="789A223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广州市伟元建筑工程有限公司</w:t>
            </w:r>
          </w:p>
        </w:tc>
      </w:tr>
      <w:tr w14:paraId="288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5F681EB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4264" w:type="pct"/>
            <w:shd w:val="clear" w:color="auto" w:fill="auto"/>
            <w:vAlign w:val="center"/>
          </w:tcPr>
          <w:p w14:paraId="3C35837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广州启程建筑劳务有限公司</w:t>
            </w:r>
          </w:p>
        </w:tc>
      </w:tr>
      <w:tr w14:paraId="136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41B9AFC9">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4264" w:type="pct"/>
            <w:shd w:val="clear" w:color="auto" w:fill="auto"/>
            <w:vAlign w:val="center"/>
          </w:tcPr>
          <w:p w14:paraId="2D161DD5">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广东益盟建筑劳务有限公司</w:t>
            </w:r>
          </w:p>
        </w:tc>
      </w:tr>
      <w:tr w14:paraId="0A9C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5E2B9D7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4264" w:type="pct"/>
            <w:shd w:val="clear" w:color="auto" w:fill="auto"/>
            <w:vAlign w:val="center"/>
          </w:tcPr>
          <w:p w14:paraId="0BF6D7C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广州祺商劳务有限公司</w:t>
            </w:r>
          </w:p>
        </w:tc>
      </w:tr>
      <w:tr w14:paraId="0440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885FC9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4264" w:type="pct"/>
            <w:shd w:val="clear" w:color="auto" w:fill="auto"/>
            <w:vAlign w:val="center"/>
          </w:tcPr>
          <w:p w14:paraId="5EE078A4">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广州齐富建筑劳务有限公司</w:t>
            </w:r>
          </w:p>
        </w:tc>
      </w:tr>
      <w:tr w14:paraId="7DC5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9FCD1D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4264" w:type="pct"/>
            <w:shd w:val="clear" w:color="auto" w:fill="auto"/>
            <w:vAlign w:val="center"/>
          </w:tcPr>
          <w:p w14:paraId="02E73495">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金中轩（广东）建筑工程有限公司</w:t>
            </w:r>
          </w:p>
        </w:tc>
      </w:tr>
      <w:tr w14:paraId="021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0B734E7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4264" w:type="pct"/>
            <w:shd w:val="clear" w:color="auto" w:fill="auto"/>
            <w:vAlign w:val="center"/>
          </w:tcPr>
          <w:p w14:paraId="1294335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广州市鸿图建筑劳务有限公司</w:t>
            </w:r>
          </w:p>
        </w:tc>
      </w:tr>
      <w:tr w14:paraId="0D79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3CE9FE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4264" w:type="pct"/>
            <w:shd w:val="clear" w:color="auto" w:fill="auto"/>
            <w:vAlign w:val="center"/>
          </w:tcPr>
          <w:p w14:paraId="62C04BAB">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广州智诚建筑劳务有限公司</w:t>
            </w:r>
          </w:p>
        </w:tc>
      </w:tr>
      <w:tr w14:paraId="5255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7254CE6C">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4264" w:type="pct"/>
            <w:shd w:val="clear" w:color="auto" w:fill="auto"/>
            <w:vAlign w:val="center"/>
          </w:tcPr>
          <w:p w14:paraId="00B5465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广州庄圆建筑劳务有限公司</w:t>
            </w:r>
          </w:p>
        </w:tc>
      </w:tr>
      <w:tr w14:paraId="572F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E18688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4264" w:type="pct"/>
            <w:shd w:val="clear" w:color="auto" w:fill="auto"/>
            <w:vAlign w:val="center"/>
          </w:tcPr>
          <w:p w14:paraId="601E9766">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广东楷粤建设工程有限公司</w:t>
            </w:r>
          </w:p>
        </w:tc>
      </w:tr>
      <w:tr w14:paraId="54E6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293E84D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4264" w:type="pct"/>
            <w:shd w:val="clear" w:color="auto" w:fill="auto"/>
            <w:vAlign w:val="center"/>
          </w:tcPr>
          <w:p w14:paraId="111452BD">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广州楷恒建筑劳务有限公司</w:t>
            </w:r>
          </w:p>
        </w:tc>
      </w:tr>
      <w:tr w14:paraId="5D0A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099D299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4264" w:type="pct"/>
            <w:shd w:val="clear" w:color="auto" w:fill="auto"/>
            <w:vAlign w:val="center"/>
          </w:tcPr>
          <w:p w14:paraId="134065EF">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广州天圣建筑劳务有限公司</w:t>
            </w:r>
          </w:p>
        </w:tc>
      </w:tr>
      <w:tr w14:paraId="4B61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33F46CB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4264" w:type="pct"/>
            <w:shd w:val="clear" w:color="auto" w:fill="auto"/>
            <w:vAlign w:val="center"/>
          </w:tcPr>
          <w:p w14:paraId="0934CAF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广州顺成建筑劳务有限公司</w:t>
            </w:r>
          </w:p>
        </w:tc>
      </w:tr>
      <w:tr w14:paraId="101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5" w:type="pct"/>
            <w:vAlign w:val="center"/>
          </w:tcPr>
          <w:p w14:paraId="655A311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4264" w:type="pct"/>
            <w:shd w:val="clear" w:color="auto" w:fill="auto"/>
            <w:vAlign w:val="center"/>
          </w:tcPr>
          <w:p w14:paraId="0FAF228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深圳市瑞鹏建筑劳务有限公司</w:t>
            </w:r>
          </w:p>
        </w:tc>
      </w:tr>
    </w:tbl>
    <w:p w14:paraId="26B6506A">
      <w:pPr>
        <w:spacing w:line="360" w:lineRule="auto"/>
        <w:jc w:val="left"/>
        <w:rPr>
          <w:rFonts w:hint="eastAsia"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22C0730"/>
    <w:rsid w:val="02B778CB"/>
    <w:rsid w:val="04322158"/>
    <w:rsid w:val="04EF2E03"/>
    <w:rsid w:val="088C53E4"/>
    <w:rsid w:val="09137A2F"/>
    <w:rsid w:val="0A701588"/>
    <w:rsid w:val="0B6F1BE2"/>
    <w:rsid w:val="0FCF1672"/>
    <w:rsid w:val="104018D3"/>
    <w:rsid w:val="106706F1"/>
    <w:rsid w:val="12A45152"/>
    <w:rsid w:val="14F90946"/>
    <w:rsid w:val="16AA31D1"/>
    <w:rsid w:val="184A1029"/>
    <w:rsid w:val="1968072C"/>
    <w:rsid w:val="1A394265"/>
    <w:rsid w:val="1BD42919"/>
    <w:rsid w:val="1CFF7385"/>
    <w:rsid w:val="21290513"/>
    <w:rsid w:val="21354AB4"/>
    <w:rsid w:val="2A7813FA"/>
    <w:rsid w:val="2E092829"/>
    <w:rsid w:val="2F2919D0"/>
    <w:rsid w:val="30326EA9"/>
    <w:rsid w:val="336C58CF"/>
    <w:rsid w:val="34354125"/>
    <w:rsid w:val="3C836EE5"/>
    <w:rsid w:val="3FDC6AED"/>
    <w:rsid w:val="40464190"/>
    <w:rsid w:val="40731A13"/>
    <w:rsid w:val="40A93E8A"/>
    <w:rsid w:val="431C64F0"/>
    <w:rsid w:val="465E4BF8"/>
    <w:rsid w:val="471F1295"/>
    <w:rsid w:val="499370A2"/>
    <w:rsid w:val="4A037596"/>
    <w:rsid w:val="4B6B0330"/>
    <w:rsid w:val="4F8131D0"/>
    <w:rsid w:val="53E35FEF"/>
    <w:rsid w:val="56CE3616"/>
    <w:rsid w:val="56D27F63"/>
    <w:rsid w:val="57721628"/>
    <w:rsid w:val="5AFD3195"/>
    <w:rsid w:val="5C537F09"/>
    <w:rsid w:val="5DC60538"/>
    <w:rsid w:val="5DFF49D0"/>
    <w:rsid w:val="5E5C416C"/>
    <w:rsid w:val="5E802B0B"/>
    <w:rsid w:val="5F450FE8"/>
    <w:rsid w:val="67177D85"/>
    <w:rsid w:val="6DFE4A0B"/>
    <w:rsid w:val="71890D8C"/>
    <w:rsid w:val="74147B26"/>
    <w:rsid w:val="76442A5B"/>
    <w:rsid w:val="7B397DF4"/>
    <w:rsid w:val="7C152591"/>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next w:val="1"/>
    <w:qFormat/>
    <w:uiPriority w:val="0"/>
    <w:pPr>
      <w:snapToGrid w:val="0"/>
    </w:pPr>
    <w:rPr>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1">
    <w:name w:val="网格型1"/>
    <w:basedOn w:val="5"/>
    <w:qFormat/>
    <w:uiPriority w:val="59"/>
    <w:rPr>
      <w:rFonts w:eastAsiaTheme="minorEastAsia"/>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717</Words>
  <Characters>763</Characters>
  <Lines>15</Lines>
  <Paragraphs>4</Paragraphs>
  <TotalTime>0</TotalTime>
  <ScaleCrop>false</ScaleCrop>
  <LinksUpToDate>false</LinksUpToDate>
  <CharactersWithSpaces>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吴兆宁</cp:lastModifiedBy>
  <cp:lastPrinted>2025-11-17T06:11:00Z</cp:lastPrinted>
  <dcterms:modified xsi:type="dcterms:W3CDTF">2026-01-20T01:23:23Z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EF07FDC54F6148709DA507FD177BEDDC_13</vt:lpwstr>
  </property>
  <property fmtid="{D5CDD505-2E9C-101B-9397-08002B2CF9AE}" pid="4" name="KSOTemplateDocerSaveRecord">
    <vt:lpwstr>eyJoZGlkIjoiYWJkZjgxYmJlYWQyNThmYzNiYzQ0MjhhYTAwNzE0MzkiLCJ1c2VySWQiOiI0NTMzMzU2MzYifQ==</vt:lpwstr>
  </property>
</Properties>
</file>